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5CA7" w14:textId="2807E3B9" w:rsidR="00E50FD8" w:rsidRPr="00E50FD8" w:rsidRDefault="00E50FD8" w:rsidP="00E50FD8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</w:p>
    <w:p w14:paraId="4A224A2C" w14:textId="33AB3203" w:rsidR="006D0EEC" w:rsidRPr="004D587B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4D587B" w:rsidRDefault="006D0EEC" w:rsidP="009B14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19C217C6" w14:textId="2DDCD515" w:rsidR="006D0EEC" w:rsidRPr="004D587B" w:rsidRDefault="00BE4E12" w:rsidP="00F64C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D74186">
        <w:rPr>
          <w:rFonts w:ascii="Times New Roman" w:hAnsi="Times New Roman" w:cs="Times New Roman"/>
          <w:b/>
          <w:sz w:val="24"/>
          <w:szCs w:val="24"/>
          <w:lang w:val="lt-LT"/>
        </w:rPr>
        <w:t>DĖL SKUODO RAJONO SAVIVALDYBĖS TARYBOS 2026 M. VASARIO 26 D. SPRENDIMO NR. T9-16 „DĖL SKUODO RAJONO SAVIVALDYBĖS 2026–2028 METŲ BIUDŽETO PATVIRTINIMO“ PAKEITIMO</w:t>
      </w:r>
    </w:p>
    <w:p w14:paraId="0653BF90" w14:textId="77777777" w:rsidR="00657472" w:rsidRDefault="00657472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74B45493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BE4E1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BE4E1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balan</w:t>
      </w:r>
      <w:r w:rsidR="000817D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džio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2864F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9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2864F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80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988C76D" w:rsidR="001B4DEA" w:rsidRPr="004D587B" w:rsidRDefault="000C7CFD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031F5A20" w14:textId="05C3FB93" w:rsidR="005B409B" w:rsidRDefault="00DB4A66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Atsižvelgiant į papildomai gautas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lėšas </w:t>
      </w:r>
      <w:r w:rsidR="00AD0C32">
        <w:rPr>
          <w:rFonts w:ascii="Times New Roman" w:hAnsi="Times New Roman" w:cs="Times New Roman"/>
          <w:sz w:val="24"/>
          <w:szCs w:val="24"/>
          <w:lang w:val="lt-LT"/>
        </w:rPr>
        <w:t>iš valstybės biudžeto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>, taip pat atsižvelgiant į asignavimų valdytojų prašymus dėl asignavimų tikslinimo</w:t>
      </w:r>
      <w:r>
        <w:rPr>
          <w:rFonts w:ascii="Times New Roman" w:hAnsi="Times New Roman" w:cs="Times New Roman"/>
          <w:sz w:val="24"/>
          <w:szCs w:val="24"/>
          <w:lang w:val="lt-LT"/>
        </w:rPr>
        <w:t>, patikslinti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metų savivaldybės biudžetą</w:t>
      </w:r>
      <w:r w:rsidR="005B409B" w:rsidRPr="004D587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56515CA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DF41850" w14:textId="07C488B7" w:rsidR="001B4DEA" w:rsidRPr="004D587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784D0BF2" w14:textId="1ADC2B4F" w:rsidR="000C7CFD" w:rsidRDefault="0040008B" w:rsidP="008A7356">
      <w:pPr>
        <w:spacing w:after="0" w:line="240" w:lineRule="auto"/>
        <w:ind w:firstLine="1247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707302">
        <w:rPr>
          <w:rFonts w:ascii="Times New Roman" w:hAnsi="Times New Roman" w:cs="Times New Roman"/>
          <w:sz w:val="24"/>
          <w:szCs w:val="24"/>
          <w:lang w:val="lt-LT"/>
        </w:rPr>
        <w:t>Lietuvos Respublikos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–202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metų patvirtinimo įstatymo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straipsnio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dalyje numatyta, kad s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avivaldybių tarybos, atsižvelgdamos į gautas valstybės biudžeto dotacijas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,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atitinkamai patikslina savo patvirtintus biudžetus.</w:t>
      </w:r>
    </w:p>
    <w:p w14:paraId="6B02A3AE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7BCD89D" w14:textId="06160119" w:rsidR="00752DD7" w:rsidRPr="005B409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202A80C" w14:textId="6A6DB2EC" w:rsidR="003318A2" w:rsidRPr="003318A2" w:rsidRDefault="00D7418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74186">
        <w:rPr>
          <w:rFonts w:ascii="Times New Roman" w:hAnsi="Times New Roman" w:cs="Times New Roman"/>
          <w:sz w:val="24"/>
          <w:szCs w:val="24"/>
          <w:lang w:val="lt-LT"/>
        </w:rPr>
        <w:t>Lietuvos Respublikos susisiekimo ministro 2026 m. kovo 19 d. įsakymu Nr. 3-124 „Dėl finansavimo skyrimo projektui Nr. 08-062-P-0002 „Skuodo miesto dviračių ir pėsčiųjų tako remontas““</w:t>
      </w:r>
      <w:r w:rsidR="003318A2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savivaldybės administracijai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projektui įgyvendinti </w:t>
      </w:r>
      <w:r w:rsidR="003318A2">
        <w:rPr>
          <w:rFonts w:ascii="Times New Roman" w:hAnsi="Times New Roman" w:cs="Times New Roman"/>
          <w:sz w:val="24"/>
          <w:szCs w:val="24"/>
          <w:lang w:val="lt-LT"/>
        </w:rPr>
        <w:t xml:space="preserve"> skirta </w:t>
      </w:r>
      <w:r w:rsidRPr="00D74186">
        <w:rPr>
          <w:rFonts w:ascii="Times New Roman" w:hAnsi="Times New Roman" w:cs="Times New Roman"/>
          <w:b/>
          <w:bCs/>
          <w:sz w:val="24"/>
          <w:szCs w:val="24"/>
          <w:lang w:val="lt-LT"/>
        </w:rPr>
        <w:t>8</w:t>
      </w:r>
      <w:r w:rsidR="003318A2" w:rsidRPr="003318A2">
        <w:rPr>
          <w:rFonts w:ascii="Times New Roman" w:hAnsi="Times New Roman" w:cs="Times New Roman"/>
          <w:b/>
          <w:bCs/>
          <w:sz w:val="24"/>
          <w:szCs w:val="24"/>
          <w:lang w:val="lt-L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 0</w:t>
      </w:r>
      <w:r w:rsidR="003318A2" w:rsidRPr="003318A2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5,27</w:t>
      </w:r>
      <w:r w:rsidR="003318A2" w:rsidRPr="003318A2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Eur.</w:t>
      </w:r>
    </w:p>
    <w:p w14:paraId="4CCEB158" w14:textId="246E8F7E" w:rsidR="00AD0C32" w:rsidRDefault="00D7418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Lietuvos Respublikos susisiekimo ministro 2026 m. kovo 25 d. įsakymu Nr. 3-132 „Dėl finansavimo skyrimo projektui Nr. 08-062-P-0003 „Skuodo rajono </w:t>
      </w:r>
      <w:proofErr w:type="spellStart"/>
      <w:r w:rsidRPr="00CB4B81">
        <w:rPr>
          <w:rFonts w:ascii="Times New Roman" w:hAnsi="Times New Roman" w:cs="Times New Roman"/>
          <w:sz w:val="24"/>
          <w:szCs w:val="24"/>
          <w:lang w:val="lt-LT"/>
        </w:rPr>
        <w:t>bevariklio</w:t>
      </w:r>
      <w:proofErr w:type="spellEnd"/>
      <w:r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 transporto infrastruktūros įrengimas Skuodo miesto Mokyklos gatvėje““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</w:t>
      </w:r>
      <w:r w:rsidR="003318A2">
        <w:rPr>
          <w:rFonts w:ascii="Times New Roman" w:hAnsi="Times New Roman" w:cs="Times New Roman"/>
          <w:sz w:val="24"/>
          <w:szCs w:val="24"/>
          <w:lang w:val="lt-LT"/>
        </w:rPr>
        <w:t>ės administracijai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projektui įgyvendinti 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skirta </w:t>
      </w:r>
      <w:r w:rsidR="00DC2CAD" w:rsidRPr="00DC2CAD">
        <w:rPr>
          <w:rFonts w:ascii="Times New Roman" w:hAnsi="Times New Roman" w:cs="Times New Roman"/>
          <w:b/>
          <w:bCs/>
          <w:sz w:val="24"/>
          <w:szCs w:val="24"/>
          <w:lang w:val="lt-LT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98 494</w:t>
      </w:r>
      <w:r w:rsidR="0040008B" w:rsidRPr="00DC2CA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Eur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FC16E2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Šios lėšos skiriamos Skuodo </w:t>
      </w:r>
      <w:r w:rsidR="000817D3">
        <w:rPr>
          <w:rFonts w:ascii="Times New Roman" w:hAnsi="Times New Roman" w:cs="Times New Roman"/>
          <w:sz w:val="24"/>
          <w:szCs w:val="24"/>
          <w:lang w:val="lt-LT"/>
        </w:rPr>
        <w:t>Bartuvos progimnazijai</w:t>
      </w:r>
      <w:r w:rsidR="003318A2">
        <w:rPr>
          <w:rFonts w:ascii="Times New Roman" w:hAnsi="Times New Roman" w:cs="Times New Roman"/>
          <w:sz w:val="24"/>
          <w:szCs w:val="24"/>
          <w:lang w:val="lt-LT"/>
        </w:rPr>
        <w:t xml:space="preserve"> – 189 Eur, ir Savivaldybės administracijai – 149 Eur</w:t>
      </w:r>
      <w:r w:rsidR="00FC16E2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183DF74" w14:textId="4AF6F1EE" w:rsidR="0089405F" w:rsidRPr="00BD7AC7" w:rsidRDefault="00D74186" w:rsidP="00CB4B81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4B81">
        <w:rPr>
          <w:rFonts w:ascii="Times New Roman" w:hAnsi="Times New Roman" w:cs="Times New Roman"/>
          <w:sz w:val="24"/>
          <w:szCs w:val="24"/>
          <w:lang w:val="lt-LT"/>
        </w:rPr>
        <w:t>Akcinės bendrovės „V</w:t>
      </w:r>
      <w:r w:rsidR="00657472">
        <w:rPr>
          <w:rFonts w:ascii="Times New Roman" w:hAnsi="Times New Roman" w:cs="Times New Roman"/>
          <w:sz w:val="24"/>
          <w:szCs w:val="24"/>
          <w:lang w:val="lt-LT"/>
        </w:rPr>
        <w:t>ia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 Lietuva“ generalinio direktoriaus 2026 m. kovo 31 d. įsakymu Nr. VE-26-26 „Dėl kelių priežiūros ir plėtros programos finansavimo lėšų savivaldybių institucijų valdomiems vietinės reikšmės keliams paskirstymo 2026 metais“</w:t>
      </w:r>
      <w:r w:rsidR="00CB4B8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C16E2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Skuodo rajono </w:t>
      </w:r>
      <w:r w:rsidRPr="00DC2CAD">
        <w:rPr>
          <w:rFonts w:ascii="Times New Roman" w:hAnsi="Times New Roman" w:cs="Times New Roman"/>
          <w:sz w:val="24"/>
          <w:szCs w:val="24"/>
          <w:lang w:val="lt-LT"/>
        </w:rPr>
        <w:t>savivaldyb</w:t>
      </w:r>
      <w:r>
        <w:rPr>
          <w:rFonts w:ascii="Times New Roman" w:hAnsi="Times New Roman" w:cs="Times New Roman"/>
          <w:sz w:val="24"/>
          <w:szCs w:val="24"/>
          <w:lang w:val="lt-LT"/>
        </w:rPr>
        <w:t>ei</w:t>
      </w:r>
      <w:r w:rsidR="00FC16E2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skirta </w:t>
      </w:r>
      <w:r w:rsidR="0089405F">
        <w:rPr>
          <w:rFonts w:ascii="Times New Roman" w:hAnsi="Times New Roman" w:cs="Times New Roman"/>
          <w:b/>
          <w:bCs/>
          <w:sz w:val="24"/>
          <w:szCs w:val="24"/>
          <w:lang w:val="lt-LT"/>
        </w:rPr>
        <w:t> </w:t>
      </w:r>
      <w:r w:rsidR="003318A2" w:rsidRPr="00CB4B81">
        <w:rPr>
          <w:rFonts w:ascii="Times New Roman" w:hAnsi="Times New Roman" w:cs="Times New Roman"/>
          <w:sz w:val="24"/>
          <w:szCs w:val="24"/>
          <w:lang w:val="lt-LT"/>
        </w:rPr>
        <w:t>1 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3318A2" w:rsidRPr="00CB4B81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0</w:t>
      </w:r>
      <w:r w:rsidR="00BD7AC7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700</w:t>
      </w:r>
      <w:r w:rsidR="00BD7A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C16E2"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Eur. 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Tvirtinant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2026–2028 metų biudžetą buvo įtraukta</w:t>
      </w:r>
      <w:r w:rsidR="00CB4B81">
        <w:rPr>
          <w:rFonts w:ascii="Times New Roman" w:hAnsi="Times New Roman" w:cs="Times New Roman"/>
          <w:sz w:val="24"/>
          <w:szCs w:val="24"/>
          <w:lang w:val="lt-LT"/>
        </w:rPr>
        <w:t xml:space="preserve"> 1 464 400 Eur, todėl biudžetas tikslinamas tik lėšų skirtumu – </w:t>
      </w:r>
      <w:r w:rsidR="00CB4B81" w:rsidRPr="00CB4B81">
        <w:rPr>
          <w:rFonts w:ascii="Times New Roman" w:hAnsi="Times New Roman" w:cs="Times New Roman"/>
          <w:b/>
          <w:bCs/>
          <w:sz w:val="24"/>
          <w:szCs w:val="24"/>
          <w:lang w:val="lt-LT"/>
        </w:rPr>
        <w:t>86 300 Eur</w:t>
      </w:r>
      <w:r w:rsidR="00657472" w:rsidRPr="00F74620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BD7AC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BD7AC7" w:rsidRPr="00BD7AC7">
        <w:rPr>
          <w:rFonts w:ascii="Times New Roman" w:hAnsi="Times New Roman" w:cs="Times New Roman"/>
          <w:sz w:val="24"/>
          <w:szCs w:val="24"/>
          <w:lang w:val="lt-LT"/>
        </w:rPr>
        <w:t>bei tikslinami šių lėšų pajamų ekonominės klasifikacijos kodai</w:t>
      </w:r>
      <w:r w:rsidR="00CB4B81" w:rsidRPr="00BD7AC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C6CE1E4" w14:textId="1C207502" w:rsidR="006F77C6" w:rsidRDefault="006F77C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Skuodo rajono savivaldybės R. Granausko viešoji biblioteka, patvirtinus naujus įkainius už teikiamas paslaugas, planuoja surinkti daugiau lėšų. Savivaldybės biudžeto pajamų planas – biudžetinių įstaigų pajamos už prekes ir paslaugas ir atitinkamai bibliotekos asignavimai didinami </w:t>
      </w:r>
      <w:r w:rsidRPr="006F77C6">
        <w:rPr>
          <w:rFonts w:ascii="Times New Roman" w:hAnsi="Times New Roman" w:cs="Times New Roman"/>
          <w:b/>
          <w:bCs/>
          <w:sz w:val="24"/>
          <w:szCs w:val="24"/>
          <w:lang w:val="lt-LT"/>
        </w:rPr>
        <w:t>3 000 Eur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F7514C4" w14:textId="14892569" w:rsidR="00176544" w:rsidRPr="00FC16E2" w:rsidRDefault="00176544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Taip pat tikslinami asignavimai pagal asignavimų valdytojų prašymus</w:t>
      </w:r>
      <w:r w:rsidR="004539DC">
        <w:rPr>
          <w:rFonts w:ascii="Times New Roman" w:hAnsi="Times New Roman" w:cs="Times New Roman"/>
          <w:sz w:val="24"/>
          <w:szCs w:val="24"/>
          <w:lang w:val="lt-LT"/>
        </w:rPr>
        <w:t xml:space="preserve"> (prašymai pridedami).</w:t>
      </w:r>
    </w:p>
    <w:p w14:paraId="0253DA16" w14:textId="77777777" w:rsidR="00FC16E2" w:rsidRPr="008A7356" w:rsidRDefault="00FC16E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34093DFC" w14:textId="3C47CE51" w:rsidR="001B4DEA" w:rsidRPr="004D587B" w:rsidRDefault="001B4DEA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2A24116C" w14:textId="382A144A" w:rsidR="00C85A18" w:rsidRDefault="00C85A18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ajamų ir asignavimų planas didin</w:t>
      </w:r>
      <w:r w:rsidR="00AD0C3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amas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89405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 </w:t>
      </w:r>
      <w:r w:rsidR="00CB4B8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269 850</w:t>
      </w:r>
      <w:r w:rsidRPr="00C85A1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Eur</w:t>
      </w:r>
      <w:r w:rsidRPr="00F746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2DB51518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lt-LT"/>
        </w:rPr>
      </w:pPr>
    </w:p>
    <w:p w14:paraId="2C9E5D9A" w14:textId="0A7B2E91" w:rsidR="001B4DEA" w:rsidRPr="004D587B" w:rsidRDefault="001B4DEA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52799763" w14:textId="4F190B2C" w:rsidR="001B4DEA" w:rsidRPr="004D587B" w:rsidRDefault="009B1426" w:rsidP="008A7356">
      <w:pPr>
        <w:spacing w:after="0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Rengėja – </w:t>
      </w:r>
      <w:r w:rsidR="001B4DEA" w:rsidRPr="004D587B">
        <w:rPr>
          <w:rFonts w:ascii="Times New Roman" w:hAnsi="Times New Roman" w:cs="Times New Roman"/>
          <w:sz w:val="24"/>
          <w:szCs w:val="24"/>
          <w:lang w:val="lt-LT"/>
        </w:rPr>
        <w:t>Biudžeto valdymo skyriaus vedėja Nijolė Mackevičienė.</w:t>
      </w:r>
    </w:p>
    <w:p w14:paraId="2CE696BD" w14:textId="77777777" w:rsidR="00976DC2" w:rsidRPr="00D74186" w:rsidRDefault="00976DC2" w:rsidP="001B4DEA">
      <w:pPr>
        <w:ind w:firstLine="851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76DC2" w:rsidRPr="00D74186" w:rsidSect="001A4538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B18E7" w14:textId="77777777" w:rsidR="008352B5" w:rsidRDefault="008352B5">
      <w:pPr>
        <w:spacing w:after="0" w:line="240" w:lineRule="auto"/>
      </w:pPr>
      <w:r>
        <w:separator/>
      </w:r>
    </w:p>
  </w:endnote>
  <w:endnote w:type="continuationSeparator" w:id="0">
    <w:p w14:paraId="28E9851E" w14:textId="77777777" w:rsidR="008352B5" w:rsidRDefault="0083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596E3" w14:textId="77777777" w:rsidR="008352B5" w:rsidRDefault="008352B5">
      <w:pPr>
        <w:spacing w:after="0" w:line="240" w:lineRule="auto"/>
      </w:pPr>
      <w:r>
        <w:separator/>
      </w:r>
    </w:p>
  </w:footnote>
  <w:footnote w:type="continuationSeparator" w:id="0">
    <w:p w14:paraId="1FB48118" w14:textId="77777777" w:rsidR="008352B5" w:rsidRDefault="00835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092E" w14:textId="7F5B59C2" w:rsidR="00FC7A0A" w:rsidRDefault="00FC7A0A">
    <w:pPr>
      <w:pStyle w:val="Antrats"/>
      <w:jc w:val="center"/>
    </w:pPr>
  </w:p>
  <w:p w14:paraId="01B5BAE5" w14:textId="77777777" w:rsidR="00C66546" w:rsidRPr="002C3014" w:rsidRDefault="00C66546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3322A"/>
    <w:multiLevelType w:val="hybridMultilevel"/>
    <w:tmpl w:val="7CEE2890"/>
    <w:lvl w:ilvl="0" w:tplc="3CD2BFC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044940"/>
    <w:multiLevelType w:val="hybridMultilevel"/>
    <w:tmpl w:val="32AECC0E"/>
    <w:lvl w:ilvl="0" w:tplc="54BC14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1"/>
  </w:num>
  <w:num w:numId="2" w16cid:durableId="2111662471">
    <w:abstractNumId w:val="2"/>
  </w:num>
  <w:num w:numId="3" w16cid:durableId="561991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11267"/>
    <w:rsid w:val="0002064A"/>
    <w:rsid w:val="000271E6"/>
    <w:rsid w:val="0006074C"/>
    <w:rsid w:val="000817D3"/>
    <w:rsid w:val="000A196B"/>
    <w:rsid w:val="000C7CFD"/>
    <w:rsid w:val="000E237D"/>
    <w:rsid w:val="000F0AB6"/>
    <w:rsid w:val="00125DB2"/>
    <w:rsid w:val="00146DF0"/>
    <w:rsid w:val="00151464"/>
    <w:rsid w:val="00156464"/>
    <w:rsid w:val="00170DFC"/>
    <w:rsid w:val="00176544"/>
    <w:rsid w:val="001865E5"/>
    <w:rsid w:val="0019758A"/>
    <w:rsid w:val="00197854"/>
    <w:rsid w:val="001A4538"/>
    <w:rsid w:val="001A51D9"/>
    <w:rsid w:val="001B20F8"/>
    <w:rsid w:val="001B4DEA"/>
    <w:rsid w:val="002144E8"/>
    <w:rsid w:val="00215404"/>
    <w:rsid w:val="00216FA1"/>
    <w:rsid w:val="00235A57"/>
    <w:rsid w:val="0026512E"/>
    <w:rsid w:val="002864F5"/>
    <w:rsid w:val="002B5C16"/>
    <w:rsid w:val="002B632C"/>
    <w:rsid w:val="002C05BF"/>
    <w:rsid w:val="002C4AB5"/>
    <w:rsid w:val="002C74D2"/>
    <w:rsid w:val="002D05B5"/>
    <w:rsid w:val="002D4ECD"/>
    <w:rsid w:val="00323E4D"/>
    <w:rsid w:val="003318A2"/>
    <w:rsid w:val="003357FD"/>
    <w:rsid w:val="00352060"/>
    <w:rsid w:val="003535B0"/>
    <w:rsid w:val="0035385D"/>
    <w:rsid w:val="00355942"/>
    <w:rsid w:val="003A0EE1"/>
    <w:rsid w:val="003A771F"/>
    <w:rsid w:val="003B4D21"/>
    <w:rsid w:val="003E05F8"/>
    <w:rsid w:val="003E20A1"/>
    <w:rsid w:val="0040008B"/>
    <w:rsid w:val="004029FE"/>
    <w:rsid w:val="004050B3"/>
    <w:rsid w:val="00415E2B"/>
    <w:rsid w:val="00416AE3"/>
    <w:rsid w:val="00424470"/>
    <w:rsid w:val="0043265F"/>
    <w:rsid w:val="004440F5"/>
    <w:rsid w:val="00445222"/>
    <w:rsid w:val="004467BE"/>
    <w:rsid w:val="004539DC"/>
    <w:rsid w:val="00472B4A"/>
    <w:rsid w:val="004749F5"/>
    <w:rsid w:val="004A6F10"/>
    <w:rsid w:val="004B2C39"/>
    <w:rsid w:val="004D587B"/>
    <w:rsid w:val="004D5B52"/>
    <w:rsid w:val="004E36E3"/>
    <w:rsid w:val="00515473"/>
    <w:rsid w:val="00526EFC"/>
    <w:rsid w:val="0056403E"/>
    <w:rsid w:val="00580322"/>
    <w:rsid w:val="005807C6"/>
    <w:rsid w:val="005A4FFE"/>
    <w:rsid w:val="005B409B"/>
    <w:rsid w:val="005C75BF"/>
    <w:rsid w:val="005F576B"/>
    <w:rsid w:val="006129BF"/>
    <w:rsid w:val="00620492"/>
    <w:rsid w:val="00633B08"/>
    <w:rsid w:val="00640A0F"/>
    <w:rsid w:val="006522A1"/>
    <w:rsid w:val="00654D44"/>
    <w:rsid w:val="00657472"/>
    <w:rsid w:val="0066363A"/>
    <w:rsid w:val="0067658F"/>
    <w:rsid w:val="006958A4"/>
    <w:rsid w:val="00695C67"/>
    <w:rsid w:val="006A33C1"/>
    <w:rsid w:val="006A50D1"/>
    <w:rsid w:val="006D0E83"/>
    <w:rsid w:val="006D0EEC"/>
    <w:rsid w:val="006F77C6"/>
    <w:rsid w:val="007061D7"/>
    <w:rsid w:val="00707302"/>
    <w:rsid w:val="007209FA"/>
    <w:rsid w:val="00723F86"/>
    <w:rsid w:val="00745A1E"/>
    <w:rsid w:val="00752DD7"/>
    <w:rsid w:val="007903E6"/>
    <w:rsid w:val="00795563"/>
    <w:rsid w:val="007C2306"/>
    <w:rsid w:val="007F101D"/>
    <w:rsid w:val="007F6C6A"/>
    <w:rsid w:val="00806952"/>
    <w:rsid w:val="0082546F"/>
    <w:rsid w:val="00825CA9"/>
    <w:rsid w:val="008352B5"/>
    <w:rsid w:val="00837016"/>
    <w:rsid w:val="00837FB3"/>
    <w:rsid w:val="008479B3"/>
    <w:rsid w:val="00871C9E"/>
    <w:rsid w:val="008876A3"/>
    <w:rsid w:val="0089405F"/>
    <w:rsid w:val="008941D8"/>
    <w:rsid w:val="008A7356"/>
    <w:rsid w:val="008B52B2"/>
    <w:rsid w:val="008E5341"/>
    <w:rsid w:val="008E6B71"/>
    <w:rsid w:val="009042F7"/>
    <w:rsid w:val="00910DC4"/>
    <w:rsid w:val="00937F9B"/>
    <w:rsid w:val="00944E6B"/>
    <w:rsid w:val="00967019"/>
    <w:rsid w:val="00976DC2"/>
    <w:rsid w:val="0098347B"/>
    <w:rsid w:val="00993FBC"/>
    <w:rsid w:val="009A5BC6"/>
    <w:rsid w:val="009B1426"/>
    <w:rsid w:val="009B6081"/>
    <w:rsid w:val="009C5EFA"/>
    <w:rsid w:val="009D0061"/>
    <w:rsid w:val="009D3410"/>
    <w:rsid w:val="009E57D6"/>
    <w:rsid w:val="00A00149"/>
    <w:rsid w:val="00A1165C"/>
    <w:rsid w:val="00A310D5"/>
    <w:rsid w:val="00A32423"/>
    <w:rsid w:val="00A44347"/>
    <w:rsid w:val="00A57C88"/>
    <w:rsid w:val="00A62FB5"/>
    <w:rsid w:val="00A947FB"/>
    <w:rsid w:val="00AA5CB1"/>
    <w:rsid w:val="00AD020C"/>
    <w:rsid w:val="00AD0C32"/>
    <w:rsid w:val="00B11E8B"/>
    <w:rsid w:val="00B12CC3"/>
    <w:rsid w:val="00B30435"/>
    <w:rsid w:val="00B33877"/>
    <w:rsid w:val="00B44BAA"/>
    <w:rsid w:val="00B462CC"/>
    <w:rsid w:val="00B7453B"/>
    <w:rsid w:val="00B81E41"/>
    <w:rsid w:val="00B85ED5"/>
    <w:rsid w:val="00B94FBF"/>
    <w:rsid w:val="00BA6981"/>
    <w:rsid w:val="00BB192D"/>
    <w:rsid w:val="00BC7CB2"/>
    <w:rsid w:val="00BD7AC7"/>
    <w:rsid w:val="00BE4E12"/>
    <w:rsid w:val="00BF0BB3"/>
    <w:rsid w:val="00BF6D9C"/>
    <w:rsid w:val="00C03A83"/>
    <w:rsid w:val="00C1308A"/>
    <w:rsid w:val="00C17079"/>
    <w:rsid w:val="00C17230"/>
    <w:rsid w:val="00C20D15"/>
    <w:rsid w:val="00C53984"/>
    <w:rsid w:val="00C66546"/>
    <w:rsid w:val="00C85A18"/>
    <w:rsid w:val="00CA1717"/>
    <w:rsid w:val="00CB4B81"/>
    <w:rsid w:val="00CD3D5F"/>
    <w:rsid w:val="00D12706"/>
    <w:rsid w:val="00D30BFC"/>
    <w:rsid w:val="00D33E67"/>
    <w:rsid w:val="00D53C91"/>
    <w:rsid w:val="00D55591"/>
    <w:rsid w:val="00D74186"/>
    <w:rsid w:val="00D75306"/>
    <w:rsid w:val="00D77282"/>
    <w:rsid w:val="00DB4A66"/>
    <w:rsid w:val="00DC2CAD"/>
    <w:rsid w:val="00DD3A70"/>
    <w:rsid w:val="00E449DC"/>
    <w:rsid w:val="00E50FD8"/>
    <w:rsid w:val="00E828A8"/>
    <w:rsid w:val="00EA421D"/>
    <w:rsid w:val="00EB7DFA"/>
    <w:rsid w:val="00EC6116"/>
    <w:rsid w:val="00EC6403"/>
    <w:rsid w:val="00ED6D2B"/>
    <w:rsid w:val="00F002EC"/>
    <w:rsid w:val="00F01366"/>
    <w:rsid w:val="00F01E66"/>
    <w:rsid w:val="00F22FCF"/>
    <w:rsid w:val="00F64C0C"/>
    <w:rsid w:val="00F7405B"/>
    <w:rsid w:val="00F74620"/>
    <w:rsid w:val="00FA04FA"/>
    <w:rsid w:val="00FA0572"/>
    <w:rsid w:val="00FA3677"/>
    <w:rsid w:val="00FC16E2"/>
    <w:rsid w:val="00FC7A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Pagrindinistekstas">
    <w:name w:val="Body Text"/>
    <w:basedOn w:val="prastasis"/>
    <w:link w:val="PagrindinistekstasDiagrama"/>
    <w:rsid w:val="00F01E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01E66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1659</Words>
  <Characters>947</Characters>
  <Application>Microsoft Office Word</Application>
  <DocSecurity>4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2</cp:revision>
  <dcterms:created xsi:type="dcterms:W3CDTF">2026-04-09T13:42:00Z</dcterms:created>
  <dcterms:modified xsi:type="dcterms:W3CDTF">2026-04-09T13:42:00Z</dcterms:modified>
</cp:coreProperties>
</file>